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1D" w:rsidRPr="00522ACA" w:rsidRDefault="00301A5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57470775"/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006D1D" w:rsidRPr="00522ACA" w:rsidRDefault="00006D1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006D1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МБОУ "Конёвская школа "</w:t>
      </w: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006D1D" w:rsidRPr="00522ACA" w:rsidRDefault="00301A5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522ACA">
        <w:rPr>
          <w:rFonts w:ascii="Times New Roman" w:hAnsi="Times New Roman"/>
          <w:color w:val="000000"/>
          <w:sz w:val="24"/>
          <w:szCs w:val="24"/>
        </w:rPr>
        <w:t>ID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7374893)</w:t>
      </w:r>
    </w:p>
    <w:p w:rsidR="00006D1D" w:rsidRPr="00522ACA" w:rsidRDefault="00006D1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«История»</w:t>
      </w:r>
    </w:p>
    <w:p w:rsidR="00006D1D" w:rsidRPr="00522ACA" w:rsidRDefault="00301A5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для обучающихся 5-</w:t>
      </w:r>
      <w:r w:rsidR="008B5AC5" w:rsidRPr="00522ACA">
        <w:rPr>
          <w:rFonts w:ascii="Times New Roman" w:hAnsi="Times New Roman"/>
          <w:color w:val="000000"/>
          <w:sz w:val="24"/>
          <w:szCs w:val="24"/>
          <w:lang w:val="ru-RU"/>
        </w:rPr>
        <w:t>7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классов </w:t>
      </w:r>
    </w:p>
    <w:p w:rsidR="00006D1D" w:rsidRPr="00522ACA" w:rsidRDefault="00006D1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006D1D" w:rsidP="008D57A0">
      <w:pPr>
        <w:spacing w:after="0"/>
        <w:rPr>
          <w:sz w:val="24"/>
          <w:szCs w:val="24"/>
          <w:lang w:val="ru-RU"/>
        </w:rPr>
      </w:pPr>
    </w:p>
    <w:p w:rsidR="00301A52" w:rsidRPr="00522ACA" w:rsidRDefault="00301A52" w:rsidP="008D57A0">
      <w:pPr>
        <w:spacing w:after="0"/>
        <w:rPr>
          <w:sz w:val="24"/>
          <w:szCs w:val="24"/>
          <w:lang w:val="ru-RU"/>
        </w:rPr>
      </w:pPr>
    </w:p>
    <w:p w:rsidR="00301A52" w:rsidRPr="00522ACA" w:rsidRDefault="00301A52" w:rsidP="008D57A0">
      <w:pPr>
        <w:spacing w:after="0"/>
        <w:rPr>
          <w:sz w:val="24"/>
          <w:szCs w:val="24"/>
          <w:lang w:val="ru-RU"/>
        </w:rPr>
      </w:pPr>
    </w:p>
    <w:p w:rsidR="00301A52" w:rsidRPr="00522ACA" w:rsidRDefault="00301A52" w:rsidP="008D57A0">
      <w:pPr>
        <w:spacing w:after="0"/>
        <w:rPr>
          <w:sz w:val="24"/>
          <w:szCs w:val="24"/>
          <w:lang w:val="ru-RU"/>
        </w:rPr>
      </w:pPr>
    </w:p>
    <w:p w:rsidR="00301A52" w:rsidRPr="00522ACA" w:rsidRDefault="00301A52" w:rsidP="008D57A0">
      <w:pPr>
        <w:spacing w:after="0"/>
        <w:rPr>
          <w:sz w:val="24"/>
          <w:szCs w:val="24"/>
          <w:lang w:val="ru-RU"/>
        </w:rPr>
      </w:pPr>
    </w:p>
    <w:p w:rsidR="00301A52" w:rsidRPr="00522ACA" w:rsidRDefault="00301A52" w:rsidP="008D57A0">
      <w:pPr>
        <w:spacing w:after="0"/>
        <w:rPr>
          <w:sz w:val="24"/>
          <w:szCs w:val="24"/>
          <w:lang w:val="ru-RU"/>
        </w:rPr>
      </w:pPr>
    </w:p>
    <w:p w:rsidR="00301A52" w:rsidRPr="00522ACA" w:rsidRDefault="00301A52" w:rsidP="008D57A0">
      <w:pPr>
        <w:spacing w:after="0"/>
        <w:rPr>
          <w:sz w:val="24"/>
          <w:szCs w:val="24"/>
          <w:lang w:val="ru-RU"/>
        </w:rPr>
      </w:pPr>
    </w:p>
    <w:p w:rsidR="00301A52" w:rsidRPr="00522ACA" w:rsidRDefault="00301A52" w:rsidP="008D57A0">
      <w:pPr>
        <w:spacing w:after="0"/>
        <w:rPr>
          <w:sz w:val="24"/>
          <w:szCs w:val="24"/>
          <w:lang w:val="ru-RU"/>
        </w:rPr>
      </w:pPr>
    </w:p>
    <w:p w:rsidR="00301A52" w:rsidRPr="00522ACA" w:rsidRDefault="00301A52" w:rsidP="008D57A0">
      <w:pPr>
        <w:spacing w:after="0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006D1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06D1D" w:rsidRPr="00522ACA" w:rsidRDefault="00301A52">
      <w:pPr>
        <w:spacing w:after="0"/>
        <w:ind w:left="120"/>
        <w:jc w:val="center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с. Конево</w:t>
      </w:r>
      <w:r w:rsidRPr="00522ACA">
        <w:rPr>
          <w:sz w:val="24"/>
          <w:szCs w:val="24"/>
          <w:lang w:val="ru-RU"/>
        </w:rPr>
        <w:br/>
      </w:r>
      <w:bookmarkStart w:id="1" w:name="f4f51048-cb84-4c82-af6a-284ffbd4033b"/>
      <w:bookmarkStart w:id="2" w:name="0607e6f3-e82e-49a9-b315-c957a5fafe42"/>
      <w:bookmarkEnd w:id="1"/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2025</w:t>
      </w:r>
      <w:bookmarkEnd w:id="2"/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006D1D">
      <w:pPr>
        <w:rPr>
          <w:sz w:val="24"/>
          <w:szCs w:val="24"/>
          <w:lang w:val="ru-RU"/>
        </w:rPr>
        <w:sectPr w:rsidR="00006D1D" w:rsidRPr="00522ACA">
          <w:pgSz w:w="11906" w:h="16383"/>
          <w:pgMar w:top="1134" w:right="850" w:bottom="1134" w:left="1701" w:header="720" w:footer="720" w:gutter="0"/>
          <w:cols w:space="720"/>
        </w:sect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57470780"/>
      <w:bookmarkEnd w:id="0"/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22ACA" w:rsidRPr="00522ACA" w:rsidRDefault="00522ACA" w:rsidP="00522ACA">
      <w:pPr>
        <w:spacing w:after="0" w:line="240" w:lineRule="auto"/>
        <w:ind w:firstLine="426"/>
        <w:jc w:val="both"/>
        <w:rPr>
          <w:sz w:val="24"/>
          <w:szCs w:val="24"/>
          <w:lang w:val="ru-RU"/>
        </w:rPr>
      </w:pPr>
    </w:p>
    <w:p w:rsidR="00522ACA" w:rsidRDefault="00522ACA" w:rsidP="00522ACA">
      <w:pPr>
        <w:pStyle w:val="af0"/>
        <w:spacing w:before="1" w:line="276" w:lineRule="auto"/>
        <w:ind w:left="107" w:right="-1" w:firstLineChars="180" w:firstLine="432"/>
        <w:jc w:val="both"/>
      </w:pPr>
      <w:r>
        <w:t xml:space="preserve">Программа учебного предмета «История» разработана в соответствии с требованиями обновлённого Федерального государственного основного общего образования (ФГОС ООО), с учётом </w:t>
      </w:r>
      <w:r>
        <w:rPr>
          <w:color w:val="202124"/>
          <w:shd w:val="clear" w:color="auto" w:fill="FFFFFF"/>
        </w:rPr>
        <w:t xml:space="preserve">федеральных образовательных программ основного общего образования (ФОП ООО), </w:t>
      </w:r>
      <w:r>
        <w:t>Основной образовательной программой основного общего образования МБОУ «Конёвская школа» и Рабочей программы воспитания МБОУ «Конёвская школа».</w:t>
      </w:r>
    </w:p>
    <w:p w:rsidR="00522ACA" w:rsidRPr="00522ACA" w:rsidRDefault="00522ACA" w:rsidP="00522ACA">
      <w:pPr>
        <w:spacing w:after="0" w:line="240" w:lineRule="auto"/>
        <w:ind w:firstLine="426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</w:rPr>
      </w:pPr>
      <w:r w:rsidRPr="00522ACA">
        <w:rPr>
          <w:rFonts w:ascii="Times New Roman" w:hAnsi="Times New Roman"/>
          <w:color w:val="000000"/>
          <w:sz w:val="24"/>
          <w:szCs w:val="24"/>
        </w:rPr>
        <w:t>Задачамиизученияисторииявляются:</w:t>
      </w:r>
    </w:p>
    <w:p w:rsidR="00006D1D" w:rsidRPr="00522ACA" w:rsidRDefault="00301A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006D1D" w:rsidRPr="00522ACA" w:rsidRDefault="00301A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006D1D" w:rsidRPr="00522ACA" w:rsidRDefault="00301A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06D1D" w:rsidRPr="00522ACA" w:rsidRDefault="00301A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006D1D" w:rsidRPr="00522ACA" w:rsidRDefault="00301A5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006D1D" w:rsidRPr="00522ACA" w:rsidRDefault="00301A52">
      <w:pPr>
        <w:spacing w:after="0"/>
        <w:ind w:firstLine="600"/>
        <w:jc w:val="right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Таблица 1. 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Структура и последовательность изучения курсов </w:t>
      </w:r>
    </w:p>
    <w:p w:rsidR="00006D1D" w:rsidRPr="00522ACA" w:rsidRDefault="00301A52">
      <w:pPr>
        <w:spacing w:after="0"/>
        <w:ind w:firstLine="600"/>
        <w:jc w:val="right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4218"/>
        <w:gridCol w:w="4221"/>
      </w:tblGrid>
      <w:tr w:rsidR="00006D1D" w:rsidRPr="00522ACA" w:rsidTr="008B5AC5">
        <w:trPr>
          <w:trHeight w:val="144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Примерноеколичествоучебныхчасов</w:t>
            </w:r>
          </w:p>
        </w:tc>
      </w:tr>
      <w:tr w:rsidR="00006D1D" w:rsidRPr="00522ACA" w:rsidTr="008B5AC5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006D1D" w:rsidRPr="00522ACA" w:rsidTr="008B5AC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Историянашегокрая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006D1D" w:rsidRPr="00522ACA" w:rsidTr="008B5AC5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006D1D" w:rsidRPr="00522ACA" w:rsidTr="008B5AC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006D1D" w:rsidRPr="00522ACA" w:rsidTr="008B5AC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Историянашегокрая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006D1D" w:rsidRPr="00522ACA" w:rsidTr="008B5AC5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Конец XV—XVII вв.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006D1D" w:rsidRPr="00522ACA" w:rsidTr="008B5AC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—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006D1D" w:rsidRPr="00522ACA" w:rsidTr="008B5AC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both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Историянашегокрая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</w:tbl>
    <w:p w:rsidR="00006D1D" w:rsidRPr="00522ACA" w:rsidRDefault="00006D1D">
      <w:pPr>
        <w:rPr>
          <w:sz w:val="24"/>
          <w:szCs w:val="24"/>
        </w:rPr>
        <w:sectPr w:rsidR="00006D1D" w:rsidRPr="00522ACA">
          <w:pgSz w:w="11906" w:h="16383"/>
          <w:pgMar w:top="1134" w:right="850" w:bottom="1134" w:left="1701" w:header="720" w:footer="720" w:gutter="0"/>
          <w:cols w:space="720"/>
        </w:sect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57470778"/>
      <w:bookmarkEnd w:id="3"/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ПЕРВОБЫТНОЕ ОБЩЕСТВО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Условия жизни и занятия первобытных людей.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Овладение огнем. Орудия и жилища первобытных людей.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Переход от родовой к соседской общине. Появление знати.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МИР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мир. Древний Восток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Египет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государственной власти. Объединение Египта.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Управление государством (фараон, вельможи, чиновники). Положение и повинности населения. Рабы.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Развитие земледелия, скотоводства, ремесел.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Хозяйство Древнего Египта в середине 2 тыс. до н.э. Египетское войско.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Отношения Египта с соседними народами.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Тутмос </w:t>
      </w:r>
      <w:r w:rsidRPr="00522ACA">
        <w:rPr>
          <w:rFonts w:ascii="Times New Roman" w:hAnsi="Times New Roman"/>
          <w:color w:val="000000"/>
          <w:sz w:val="24"/>
          <w:szCs w:val="24"/>
        </w:rPr>
        <w:t>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. Завоевательные походы фараонов. Могущество Египта при Рамсесе </w:t>
      </w:r>
      <w:r w:rsidRPr="00522ACA">
        <w:rPr>
          <w:rFonts w:ascii="Times New Roman" w:hAnsi="Times New Roman"/>
          <w:color w:val="000000"/>
          <w:sz w:val="24"/>
          <w:szCs w:val="24"/>
        </w:rPr>
        <w:t>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Письменность (иероглифы, папирус). Открытие Ж.Ф. Шампольона. Образование.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Древние цивилизации Месопотамии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Мифы и сказания.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Усиление Нововавилонского царства. Легендарные памятники города Вавилона.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Ассирия. Персидская держава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 w:rsidRPr="00522ACA">
        <w:rPr>
          <w:rFonts w:ascii="Times New Roman" w:hAnsi="Times New Roman"/>
          <w:color w:val="000000"/>
          <w:sz w:val="24"/>
          <w:szCs w:val="24"/>
        </w:rPr>
        <w:t>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Великий, Дарий 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Древняя Индия. Древний Китай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Древняя Греция. Эллинизм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Древнейшая Греция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Верования древних греков. Пантеон Богов. Взаимоотношения Богов и людей.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Троянская война. Вторжение дорийских племён. Поэмы Гомера «Илиада», «Одиссея».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Греческие полисы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Клисфена, их значение.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Возвышение Афинского государства. Афины при Перикле. Хозяйственная жизнь.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Культура Древней Греции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 w:rsidRPr="00522ACA">
        <w:rPr>
          <w:rFonts w:ascii="Times New Roman" w:hAnsi="Times New Roman"/>
          <w:color w:val="000000"/>
          <w:sz w:val="24"/>
          <w:szCs w:val="24"/>
        </w:rPr>
        <w:t>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Рим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Легенды об основании Рима. Рим эпохи царей.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Республика римских граждан. Патриции и плебеи. Управление и законы.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Верования древних римлян. Боги. Жрецы.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Завоевание Римом Италии. Римское войско.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Установление господства Рима в Средиземноморье. Римские провинции.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Восстание Спартака. Участие армии в гражданских войнах.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Первый триумвират. Гай Юлий Цезарь: путь к власти, диктатура.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Расцвет и падение Римской империи. Культура Древнего Рима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Борьба между наследниками Цезаря. Победа Октавиана.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Установление императорской власти. Октавиан Август. Римское гражданство. Римская литература, золотой век поэзии.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Императоры Рима: завоеватели и правители. Римская империя: территория, управление.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и распространение христианства.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Повседневная жизнь в столице и провинциях.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Император Константин 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Рим и варвары. Падение Западной Римской империи.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цивилизаций Древнего мира.</w:t>
      </w: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Европа в раннее Средневековье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Византийская империя в </w:t>
      </w:r>
      <w:r w:rsidRPr="00522ACA">
        <w:rPr>
          <w:rFonts w:ascii="Times New Roman" w:hAnsi="Times New Roman"/>
          <w:color w:val="000000"/>
          <w:sz w:val="24"/>
          <w:szCs w:val="24"/>
        </w:rPr>
        <w:t>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—</w:t>
      </w:r>
      <w:r w:rsidRPr="00522ACA">
        <w:rPr>
          <w:rFonts w:ascii="Times New Roman" w:hAnsi="Times New Roman"/>
          <w:color w:val="000000"/>
          <w:sz w:val="24"/>
          <w:szCs w:val="24"/>
        </w:rPr>
        <w:t>XI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522ACA">
        <w:rPr>
          <w:rFonts w:ascii="Times New Roman" w:hAnsi="Times New Roman"/>
          <w:color w:val="000000"/>
          <w:sz w:val="24"/>
          <w:szCs w:val="24"/>
        </w:rPr>
        <w:t>VIII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000000"/>
          <w:sz w:val="24"/>
          <w:szCs w:val="24"/>
        </w:rPr>
        <w:t>IX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Мусульманская цивилизация в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VII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—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Арабы в </w:t>
      </w:r>
      <w:r w:rsidRPr="00522ACA">
        <w:rPr>
          <w:rFonts w:ascii="Times New Roman" w:hAnsi="Times New Roman"/>
          <w:color w:val="000000"/>
          <w:sz w:val="24"/>
          <w:szCs w:val="24"/>
        </w:rPr>
        <w:t>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—Х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Расцвет Средневековья в Западной Европе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Государства Европы в </w:t>
      </w:r>
      <w:r w:rsidRPr="00522ACA">
        <w:rPr>
          <w:rFonts w:ascii="Times New Roman" w:hAnsi="Times New Roman"/>
          <w:color w:val="000000"/>
          <w:sz w:val="24"/>
          <w:szCs w:val="24"/>
        </w:rPr>
        <w:t>XI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—</w:t>
      </w:r>
      <w:r w:rsidRPr="00522ACA">
        <w:rPr>
          <w:rFonts w:ascii="Times New Roman" w:hAnsi="Times New Roman"/>
          <w:color w:val="000000"/>
          <w:sz w:val="24"/>
          <w:szCs w:val="24"/>
        </w:rPr>
        <w:t>XIII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Крестовые походы: цели, участники, итоги. Духовно-рыцарские ордены.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Священная Римская империя в Х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000000"/>
          <w:sz w:val="24"/>
          <w:szCs w:val="24"/>
        </w:rPr>
        <w:t>XIII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Итальянские государства в </w:t>
      </w:r>
      <w:r w:rsidRPr="00522ACA">
        <w:rPr>
          <w:rFonts w:ascii="Times New Roman" w:hAnsi="Times New Roman"/>
          <w:color w:val="000000"/>
          <w:sz w:val="24"/>
          <w:szCs w:val="24"/>
        </w:rPr>
        <w:t>XI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000000"/>
          <w:sz w:val="24"/>
          <w:szCs w:val="24"/>
        </w:rPr>
        <w:t>XIII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Польско-литовское государство в Х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000000"/>
          <w:sz w:val="24"/>
          <w:szCs w:val="24"/>
        </w:rPr>
        <w:t>XIII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Развитие экономики в европейских странах в период зрелого Средневековья.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000000"/>
          <w:sz w:val="24"/>
          <w:szCs w:val="24"/>
        </w:rPr>
        <w:t>XIII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и народы Азии, Африки и Америки в Средние века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Осень Средневековья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Столетняя война; Ж. Д’Арк.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Обострение социальных противоречий в Х</w:t>
      </w:r>
      <w:r w:rsidRPr="00522ACA">
        <w:rPr>
          <w:rFonts w:ascii="Times New Roman" w:hAnsi="Times New Roman"/>
          <w:color w:val="000000"/>
          <w:sz w:val="24"/>
          <w:szCs w:val="24"/>
        </w:rPr>
        <w:t>IV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Экспансия турок-османов. Османские завоевания на Балканах. Падение Константинополя.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Укрепление королевской власти в странах Европы.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301A52">
      <w:pPr>
        <w:spacing w:after="0"/>
        <w:ind w:left="120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Великое переселение народов на территории современной России. Государство Русь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Города-государства на территории современной России, основанные в эпоху античности.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Славянские общности Восточной Европы.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Их соседи ‒ балты и финно-угры. Восточные славяне и варяги.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Русь. Скандинавы на Руси. Начало династии Рюриковичей.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Князья, дружина. Духовенство. Городское население. Купцы.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— начале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Посадник, тысяцкий. Эволюция общественного строя и права; внешняя политика русских земель. Отношения с Ганзой.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—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XIV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522ACA">
        <w:rPr>
          <w:rFonts w:ascii="Times New Roman" w:hAnsi="Times New Roman"/>
          <w:color w:val="000000"/>
          <w:sz w:val="24"/>
          <w:szCs w:val="24"/>
        </w:rPr>
        <w:t>XIII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000000"/>
          <w:sz w:val="24"/>
          <w:szCs w:val="24"/>
        </w:rPr>
        <w:t>XV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Ослабление государства во второй половине </w:t>
      </w:r>
      <w:r w:rsidRPr="00522ACA">
        <w:rPr>
          <w:rFonts w:ascii="Times New Roman" w:hAnsi="Times New Roman"/>
          <w:color w:val="000000"/>
          <w:sz w:val="24"/>
          <w:szCs w:val="24"/>
        </w:rPr>
        <w:t>XIV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Создание единого Русского государства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 w:rsidRPr="00522ACA">
        <w:rPr>
          <w:rFonts w:ascii="Times New Roman" w:hAnsi="Times New Roman"/>
          <w:color w:val="000000"/>
          <w:sz w:val="24"/>
          <w:szCs w:val="24"/>
        </w:rPr>
        <w:t>XV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Новгород и Псков в </w:t>
      </w:r>
      <w:r w:rsidRPr="00522ACA">
        <w:rPr>
          <w:rFonts w:ascii="Times New Roman" w:hAnsi="Times New Roman"/>
          <w:color w:val="000000"/>
          <w:sz w:val="24"/>
          <w:szCs w:val="24"/>
        </w:rPr>
        <w:t>XV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Иван </w:t>
      </w:r>
      <w:r w:rsidRPr="00522ACA">
        <w:rPr>
          <w:rFonts w:ascii="Times New Roman" w:hAnsi="Times New Roman"/>
          <w:color w:val="000000"/>
          <w:sz w:val="24"/>
          <w:szCs w:val="24"/>
        </w:rPr>
        <w:t>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Василий </w:t>
      </w:r>
      <w:r w:rsidRPr="00522ACA">
        <w:rPr>
          <w:rFonts w:ascii="Times New Roman" w:hAnsi="Times New Roman"/>
          <w:color w:val="000000"/>
          <w:sz w:val="24"/>
          <w:szCs w:val="24"/>
        </w:rPr>
        <w:t>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 w:rsidRPr="00522ACA">
        <w:rPr>
          <w:rFonts w:ascii="Times New Roman" w:hAnsi="Times New Roman"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Культурное пространство. Начало возрождения культуры в </w:t>
      </w:r>
      <w:r w:rsidRPr="00522ACA">
        <w:rPr>
          <w:rFonts w:ascii="Times New Roman" w:hAnsi="Times New Roman"/>
          <w:color w:val="000000"/>
          <w:sz w:val="24"/>
          <w:szCs w:val="24"/>
        </w:rPr>
        <w:t>XIV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Эпоха Великих географических открытий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522ACA">
        <w:rPr>
          <w:rFonts w:ascii="Times New Roman" w:hAnsi="Times New Roman"/>
          <w:color w:val="000000"/>
          <w:sz w:val="24"/>
          <w:szCs w:val="24"/>
        </w:rPr>
        <w:t>XV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Европа в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-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вв.: традиции и новизна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522ACA">
        <w:rPr>
          <w:rFonts w:ascii="Times New Roman" w:hAnsi="Times New Roman"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Преодоление раздробленности. Борьба за колониальные владения. Начало формирования колониальных империй. Дунайская монархия Габсбургов. Испания под 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властью потомков католических королей. Внутренняя и внешняя политика испанских Габсбургов.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 w:rsidRPr="00522ACA">
        <w:rPr>
          <w:rFonts w:ascii="Times New Roman" w:hAnsi="Times New Roman"/>
          <w:color w:val="000000"/>
          <w:sz w:val="24"/>
          <w:szCs w:val="24"/>
        </w:rPr>
        <w:t>IV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522ACA">
        <w:rPr>
          <w:rFonts w:ascii="Times New Roman" w:hAnsi="Times New Roman"/>
          <w:color w:val="000000"/>
          <w:sz w:val="24"/>
          <w:szCs w:val="24"/>
        </w:rPr>
        <w:t>XIII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522ACA">
        <w:rPr>
          <w:rFonts w:ascii="Times New Roman" w:hAnsi="Times New Roman"/>
          <w:color w:val="000000"/>
          <w:sz w:val="24"/>
          <w:szCs w:val="24"/>
        </w:rPr>
        <w:t>XIV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 w:rsidRPr="00522ACA">
        <w:rPr>
          <w:rFonts w:ascii="Times New Roman" w:hAnsi="Times New Roman"/>
          <w:color w:val="000000"/>
          <w:sz w:val="24"/>
          <w:szCs w:val="24"/>
        </w:rPr>
        <w:t>VIII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Речи Посполитой. Речь Посполитая в </w:t>
      </w:r>
      <w:r w:rsidRPr="00522ACA">
        <w:rPr>
          <w:rFonts w:ascii="Times New Roman" w:hAnsi="Times New Roman"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Особенности социально-экономического развития. Люблинская уния. Стефан Баторий. Сигизмуд</w:t>
      </w:r>
      <w:r w:rsidRPr="00522ACA">
        <w:rPr>
          <w:rFonts w:ascii="Times New Roman" w:hAnsi="Times New Roman"/>
          <w:color w:val="000000"/>
          <w:sz w:val="24"/>
          <w:szCs w:val="24"/>
        </w:rPr>
        <w:t>III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 Реформация и Контрреформация в Польше.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Международные отношения в </w:t>
      </w:r>
      <w:r w:rsidRPr="00522ACA">
        <w:rPr>
          <w:rFonts w:ascii="Times New Roman" w:hAnsi="Times New Roman"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-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Азии и Африки в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—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Османская империя: на вершине могущества. Сулейман 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Иран. Правление династии Сефевидов. Аббас 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Индия при Великих Моголах. Начало проникновения европейцев. Ост-Индские компании.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522ACA">
        <w:rPr>
          <w:rFonts w:ascii="Times New Roman" w:hAnsi="Times New Roman"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Средиземноморская Африка. Влияние Великих географических открытий на развитие Африки.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522AC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Эпоха Ивана </w:t>
      </w:r>
      <w:r w:rsidRPr="00522ACA">
        <w:rPr>
          <w:rFonts w:ascii="Times New Roman" w:hAnsi="Times New Roman"/>
          <w:color w:val="000000"/>
          <w:sz w:val="24"/>
          <w:szCs w:val="24"/>
        </w:rPr>
        <w:t>IV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Период боярского правления. Соперничество боярских кланов. Московское восстание 1547 г.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Иваном </w:t>
      </w:r>
      <w:r w:rsidRPr="00522ACA">
        <w:rPr>
          <w:rFonts w:ascii="Times New Roman" w:hAnsi="Times New Roman"/>
          <w:color w:val="000000"/>
          <w:sz w:val="24"/>
          <w:szCs w:val="24"/>
        </w:rPr>
        <w:t>IV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царского титула. «Избранная рада»: её состав и значение. Реформы середины </w:t>
      </w:r>
      <w:r w:rsidRPr="00522ACA">
        <w:rPr>
          <w:rFonts w:ascii="Times New Roman" w:hAnsi="Times New Roman"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522ACA">
        <w:rPr>
          <w:rFonts w:ascii="Times New Roman" w:hAnsi="Times New Roman"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«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заповедных летах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»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 Холопы. Формирование вольного казачества.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Опричнина, причины и характер. Поход Ивана </w:t>
      </w:r>
      <w:r w:rsidRPr="00522ACA">
        <w:rPr>
          <w:rFonts w:ascii="Times New Roman" w:hAnsi="Times New Roman"/>
          <w:color w:val="000000"/>
          <w:sz w:val="24"/>
          <w:szCs w:val="24"/>
        </w:rPr>
        <w:t>IV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Новгород. Последствия опричнины.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Значение правления Ивана Грозного. Исторический портрет царя на фоне эпохи.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Россия в конце </w:t>
      </w:r>
      <w:r w:rsidRPr="00522ACA">
        <w:rPr>
          <w:rFonts w:ascii="Times New Roman" w:hAnsi="Times New Roman"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Культура в </w:t>
      </w:r>
      <w:r w:rsidRPr="00522ACA">
        <w:rPr>
          <w:rFonts w:ascii="Times New Roman" w:hAnsi="Times New Roman"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Смута в России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Смутное время начала 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социального и политического кризисов, пресечение династии московской ветви Рюриковичей.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Самозванцы и самозванство. Личность Лжедмитрия </w:t>
      </w:r>
      <w:r w:rsidRPr="00522ACA">
        <w:rPr>
          <w:rFonts w:ascii="Times New Roman" w:hAnsi="Times New Roman"/>
          <w:color w:val="000000"/>
          <w:sz w:val="24"/>
          <w:szCs w:val="24"/>
        </w:rPr>
        <w:t>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Царствование Василия Шуйского. Восстание Ивана Болотникова. Лжедмитрий </w:t>
      </w:r>
      <w:r w:rsidRPr="00522ACA">
        <w:rPr>
          <w:rFonts w:ascii="Times New Roman" w:hAnsi="Times New Roman"/>
          <w:color w:val="000000"/>
          <w:sz w:val="24"/>
          <w:szCs w:val="24"/>
        </w:rPr>
        <w:t>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«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Совет всея земли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»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Земский собор 1613 г. и его роль в восстановлении центральной власти в России.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при первых Романовых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Россия при первых Романовых.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Восстановление экономического потенциала страны.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Возвращение территорий, утраченных в годы Смуты.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Изменения в вооружённых силах. Полки «нового (иноземного) строя».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Городские восстания середины 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Белгородская засечная черта. Конфликты с Османской империей. 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«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Азовское осадное сидение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»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новых территорий. Народы России в 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Царь Федор Алексеевич. Отмена местничества. Налоговая (податная) реформа.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Культура в 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 w:rsidRPr="00522ACA">
        <w:rPr>
          <w:rFonts w:ascii="Times New Roman" w:hAnsi="Times New Roman"/>
          <w:color w:val="000000"/>
          <w:sz w:val="24"/>
          <w:szCs w:val="24"/>
        </w:rPr>
        <w:t>XVI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—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вв.), Ново-Иерусалимского и Крутицкого подворья (</w:t>
      </w:r>
      <w:r w:rsidRPr="00522ACA">
        <w:rPr>
          <w:rFonts w:ascii="Times New Roman" w:hAnsi="Times New Roman"/>
          <w:color w:val="000000"/>
          <w:sz w:val="24"/>
          <w:szCs w:val="24"/>
        </w:rPr>
        <w:t>XVII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«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Синопсис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»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006D1D">
      <w:pPr>
        <w:rPr>
          <w:sz w:val="24"/>
          <w:szCs w:val="24"/>
          <w:lang w:val="ru-RU"/>
        </w:rPr>
        <w:sectPr w:rsidR="00006D1D" w:rsidRPr="00522ACA">
          <w:pgSz w:w="11906" w:h="16383"/>
          <w:pgMar w:top="1134" w:right="850" w:bottom="1134" w:left="1701" w:header="720" w:footer="720" w:gutter="0"/>
          <w:cols w:space="720"/>
        </w:sect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57470779"/>
      <w:bookmarkEnd w:id="4"/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К важнейшим личностным результатам изучения истории относятся: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1) в сфере патриотического воспитания: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2) в сфере гражданского воспитания: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3) в духовно-нравственной сфере: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4) в понимании ценности научного познания: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5) в сфере эстетического воспитания: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6) в формировании ценностного отношения к жизни и здоровью: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7) в сфере трудового воспитания: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профессионально-ориентированных интересов, построение индивидуальной траектории образования и жизненных планов;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8) в сфере экологического воспитания: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9) в сфере адаптации к меняющимся условиям социальной и природной среды:</w:t>
      </w: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06D1D" w:rsidRPr="00522ACA" w:rsidRDefault="00006D1D">
      <w:pPr>
        <w:spacing w:after="0"/>
        <w:ind w:left="120"/>
        <w:rPr>
          <w:sz w:val="24"/>
          <w:szCs w:val="24"/>
          <w:lang w:val="ru-RU"/>
        </w:rPr>
      </w:pPr>
    </w:p>
    <w:p w:rsidR="00006D1D" w:rsidRPr="00522ACA" w:rsidRDefault="00301A52">
      <w:pPr>
        <w:spacing w:after="0"/>
        <w:ind w:left="120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систематизировать и обобщать исторические факты (в форме таблиц, схем);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выявлять характерные признаки исторических явлений;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раскрывать причинно-следственные связи событий;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определять познавательную задачу;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намечать путь её решения и осуществлять подбор исторического материала, объекта;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соотносить полученный результат с имеющимся знанием;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определять новизну и обоснованность полученного результата;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выражать и аргументировать свою точку зрения в устном высказывании, письменном тексте;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свою работу с учётом установленных ошибок, возникших трудностей.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в сфере эмоционального интеллекта, понимания себя и других: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006D1D" w:rsidRPr="00522ACA" w:rsidRDefault="00006D1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006D1D" w:rsidRPr="00522ACA" w:rsidRDefault="00301A5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lastRenderedPageBreak/>
        <w:t xml:space="preserve">(при наличии) с важнейшими событиями ХХ ‒ начала </w:t>
      </w:r>
      <w:r w:rsidRPr="00522ACA">
        <w:rPr>
          <w:rFonts w:ascii="Times New Roman" w:hAnsi="Times New Roman"/>
          <w:color w:val="333333"/>
          <w:sz w:val="24"/>
          <w:szCs w:val="24"/>
        </w:rPr>
        <w:t>XXI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Предметные результаты изучения учебного предмета «История» включают: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lastRenderedPageBreak/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 w:rsidRPr="00522ACA">
        <w:rPr>
          <w:rFonts w:ascii="Times New Roman" w:hAnsi="Times New Roman"/>
          <w:color w:val="333333"/>
          <w:sz w:val="24"/>
          <w:szCs w:val="24"/>
        </w:rPr>
        <w:t>XXI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lastRenderedPageBreak/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в 5 классе: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lastRenderedPageBreak/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характеризовать условия жизни людей в древности;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в 6 классе: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Работа с исторической картой: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lastRenderedPageBreak/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в 7 классе: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вв., определять их принадлежность к части века (половина, треть, четверть);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вв., их участниках;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 (ключевые факты биографии, личные качества, деятельность);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lastRenderedPageBreak/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 в европейских странах;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 с учётом обстоятельств изучаемой эпохи и в современной шкале ценностей.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006D1D" w:rsidRPr="00522ACA" w:rsidRDefault="00301A5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522ACA">
        <w:rPr>
          <w:rFonts w:ascii="Times New Roman" w:hAnsi="Times New Roman"/>
          <w:color w:val="333333"/>
          <w:sz w:val="24"/>
          <w:szCs w:val="24"/>
        </w:rPr>
        <w:t>XVI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>‒</w:t>
      </w:r>
      <w:r w:rsidRPr="00522ACA">
        <w:rPr>
          <w:rFonts w:ascii="Times New Roman" w:hAnsi="Times New Roman"/>
          <w:color w:val="333333"/>
          <w:sz w:val="24"/>
          <w:szCs w:val="24"/>
        </w:rPr>
        <w:t>XVII</w:t>
      </w:r>
      <w:r w:rsidRPr="00522ACA">
        <w:rPr>
          <w:rFonts w:ascii="Times New Roman" w:hAnsi="Times New Roman"/>
          <w:color w:val="333333"/>
          <w:sz w:val="24"/>
          <w:szCs w:val="24"/>
          <w:lang w:val="ru-RU"/>
        </w:rPr>
        <w:t xml:space="preserve"> вв. (в том числе на региональном материале).</w:t>
      </w:r>
    </w:p>
    <w:p w:rsidR="00006D1D" w:rsidRPr="00522ACA" w:rsidRDefault="00006D1D">
      <w:pPr>
        <w:rPr>
          <w:sz w:val="24"/>
          <w:szCs w:val="24"/>
          <w:lang w:val="ru-RU"/>
        </w:rPr>
        <w:sectPr w:rsidR="00006D1D" w:rsidRPr="00522ACA">
          <w:pgSz w:w="11906" w:h="16383"/>
          <w:pgMar w:top="1134" w:right="850" w:bottom="1134" w:left="1701" w:header="720" w:footer="720" w:gutter="0"/>
          <w:cols w:space="720"/>
        </w:sectPr>
      </w:pPr>
    </w:p>
    <w:p w:rsidR="00006D1D" w:rsidRPr="00522ACA" w:rsidRDefault="00301A52">
      <w:pPr>
        <w:spacing w:after="0"/>
        <w:ind w:left="120"/>
        <w:rPr>
          <w:sz w:val="24"/>
          <w:szCs w:val="24"/>
        </w:rPr>
      </w:pPr>
      <w:bookmarkStart w:id="6" w:name="block-57470776"/>
      <w:bookmarkEnd w:id="5"/>
      <w:r w:rsidRPr="00522AC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006D1D" w:rsidRPr="00522ACA" w:rsidRDefault="00301A52">
      <w:pPr>
        <w:spacing w:after="0"/>
        <w:ind w:left="120"/>
        <w:rPr>
          <w:sz w:val="24"/>
          <w:szCs w:val="24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4657"/>
        <w:gridCol w:w="2962"/>
        <w:gridCol w:w="4876"/>
      </w:tblGrid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06D1D" w:rsidRPr="00522ACA" w:rsidRDefault="00006D1D" w:rsidP="00522AC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:rsidR="00006D1D" w:rsidRPr="00522ACA" w:rsidRDefault="00006D1D" w:rsidP="00522ACA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</w:p>
          <w:p w:rsidR="00006D1D" w:rsidRPr="00522ACA" w:rsidRDefault="00006D1D" w:rsidP="00522ACA">
            <w:pPr>
              <w:spacing w:after="0"/>
              <w:rPr>
                <w:sz w:val="24"/>
                <w:szCs w:val="24"/>
              </w:rPr>
            </w:pPr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06D1D" w:rsidRPr="00522ACA" w:rsidRDefault="00006D1D" w:rsidP="00522ACA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Древнего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7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Первобытное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общество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8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Древний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</w:t>
            </w:r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Древний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мир. Древний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Восток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9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Древний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Египет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10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цивилизации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Месопотамии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11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Восточное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Средиземноморье в древности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12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Ассирия. Персидская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держава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13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Древняя Индия. Древний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Китай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14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3.Древняя Греция. Эллинизм</w:t>
            </w:r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Древнейшая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Греция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15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Греческие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полисы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16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Древней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Греции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17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Македонские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завоевания. Эллинизм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18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Древний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Рим</w:t>
            </w:r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Возникновение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Римского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государства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19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Римские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завоевания в Средиземноморье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20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21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Расцвет и падение Римской империи.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Древнего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Рима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sz w:val="24"/>
                <w:szCs w:val="24"/>
                <w:lang w:val="ru-RU"/>
              </w:rPr>
              <w:t xml:space="preserve">Библиотека ЦОК </w:t>
            </w:r>
            <w:hyperlink r:id="rId22" w:history="1">
              <w:r w:rsidRPr="00522ACA">
                <w:rPr>
                  <w:rStyle w:val="ab"/>
                  <w:sz w:val="24"/>
                  <w:szCs w:val="24"/>
                </w:rPr>
                <w:t>https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522ACA">
                <w:rPr>
                  <w:rStyle w:val="ab"/>
                  <w:sz w:val="24"/>
                  <w:szCs w:val="24"/>
                </w:rPr>
                <w:t>m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edsoo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522ACA">
                <w:rPr>
                  <w:rStyle w:val="ab"/>
                  <w:sz w:val="24"/>
                  <w:szCs w:val="24"/>
                </w:rPr>
                <w:t>ru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/7</w:t>
              </w:r>
              <w:r w:rsidRPr="00522ACA">
                <w:rPr>
                  <w:rStyle w:val="ab"/>
                  <w:sz w:val="24"/>
                  <w:szCs w:val="24"/>
                </w:rPr>
                <w:t>f</w:t>
              </w:r>
              <w:r w:rsidRPr="00522ACA">
                <w:rPr>
                  <w:rStyle w:val="ab"/>
                  <w:sz w:val="24"/>
                  <w:szCs w:val="24"/>
                  <w:lang w:val="ru-RU"/>
                </w:rPr>
                <w:t>41393</w:t>
              </w:r>
              <w:r w:rsidRPr="00522ACA">
                <w:rPr>
                  <w:rStyle w:val="ab"/>
                  <w:sz w:val="24"/>
                  <w:szCs w:val="24"/>
                </w:rPr>
                <w:t>a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006D1D" w:rsidRPr="00522ACA" w:rsidTr="00522ACA">
        <w:trPr>
          <w:trHeight w:val="144"/>
          <w:tblCellSpacing w:w="20" w:type="nil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 w:rsidP="00522ACA">
            <w:pPr>
              <w:spacing w:after="0"/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разделу, курсу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 w:rsidP="00522ACA">
            <w:pPr>
              <w:spacing w:after="0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 w:rsidP="00522ACA">
            <w:pPr>
              <w:rPr>
                <w:sz w:val="24"/>
                <w:szCs w:val="24"/>
              </w:rPr>
            </w:pPr>
          </w:p>
        </w:tc>
      </w:tr>
    </w:tbl>
    <w:p w:rsidR="00006D1D" w:rsidRPr="00522ACA" w:rsidRDefault="00006D1D">
      <w:pPr>
        <w:rPr>
          <w:sz w:val="24"/>
          <w:szCs w:val="24"/>
        </w:rPr>
        <w:sectPr w:rsidR="00006D1D" w:rsidRPr="00522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D1D" w:rsidRPr="00522ACA" w:rsidRDefault="00301A52">
      <w:pPr>
        <w:spacing w:after="0"/>
        <w:ind w:left="120"/>
        <w:rPr>
          <w:sz w:val="24"/>
          <w:szCs w:val="24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07"/>
        <w:gridCol w:w="4104"/>
        <w:gridCol w:w="3015"/>
        <w:gridCol w:w="5035"/>
      </w:tblGrid>
      <w:tr w:rsidR="00006D1D" w:rsidRPr="00522ACA">
        <w:trPr>
          <w:trHeight w:val="144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 и темпрограммы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5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Средних веков.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– конец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Европа в раннее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Средневековье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Мусульманская цивилизация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Средневековое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европейское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общество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Осень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Средневековья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 с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IX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до начала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Великое переселение народов на территории современной России.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Русь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земли в середине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земли в середине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Создание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единого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Российского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15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732C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разделу, курсу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</w:tr>
    </w:tbl>
    <w:p w:rsidR="00006D1D" w:rsidRPr="00522ACA" w:rsidRDefault="00006D1D">
      <w:pPr>
        <w:rPr>
          <w:sz w:val="24"/>
          <w:szCs w:val="24"/>
        </w:rPr>
        <w:sectPr w:rsidR="00006D1D" w:rsidRPr="00522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D1D" w:rsidRPr="00522ACA" w:rsidRDefault="00301A52">
      <w:pPr>
        <w:spacing w:after="0"/>
        <w:ind w:left="120"/>
        <w:rPr>
          <w:sz w:val="24"/>
          <w:szCs w:val="24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10"/>
        <w:gridCol w:w="4201"/>
        <w:gridCol w:w="2988"/>
        <w:gridCol w:w="4956"/>
      </w:tblGrid>
      <w:tr w:rsidR="00006D1D" w:rsidRPr="00522ACA" w:rsidTr="00F962B8">
        <w:trPr>
          <w:trHeight w:val="144"/>
          <w:tblCellSpacing w:w="20" w:type="nil"/>
        </w:trPr>
        <w:tc>
          <w:tcPr>
            <w:tcW w:w="1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006D1D" w:rsidRPr="00522ACA" w:rsidTr="00F962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 1.Всеобщая история. История Нового времени. Конец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F962B8" w:rsidRPr="00522ACA" w:rsidTr="00F962B8">
        <w:trPr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962B8" w:rsidRPr="00522ACA" w:rsidTr="00F962B8">
        <w:trPr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Эпоха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Великих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географических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открытий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962B8" w:rsidRPr="00522ACA" w:rsidTr="00F962B8">
        <w:trPr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вв.: традиции и новизна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962B8" w:rsidRPr="00522ACA" w:rsidTr="00F962B8">
        <w:trPr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Страны Азии и Африки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962B8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rPr>
                <w:sz w:val="24"/>
                <w:szCs w:val="24"/>
              </w:rPr>
            </w:pPr>
          </w:p>
        </w:tc>
      </w:tr>
      <w:tr w:rsidR="00F962B8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 2.История России.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— конец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F962B8" w:rsidRPr="00522ACA" w:rsidTr="00F962B8">
        <w:trPr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Россия в XVI в.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F962B8" w:rsidRPr="00522ACA" w:rsidTr="00F962B8">
        <w:trPr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Смута в России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F962B8" w:rsidRPr="00522ACA" w:rsidTr="00F962B8">
        <w:trPr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первых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Романовых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F962B8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522AC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F962B8" w:rsidRPr="00522AC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F962B8" w:rsidRPr="00522ACA" w:rsidTr="00F962B8">
        <w:trPr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История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962B8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разделу, курсу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rPr>
                <w:sz w:val="24"/>
                <w:szCs w:val="24"/>
              </w:rPr>
            </w:pPr>
          </w:p>
        </w:tc>
      </w:tr>
      <w:tr w:rsidR="00F962B8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F962B8" w:rsidRPr="00522ACA" w:rsidRDefault="00F962B8" w:rsidP="00F962B8">
            <w:pPr>
              <w:rPr>
                <w:sz w:val="24"/>
                <w:szCs w:val="24"/>
              </w:rPr>
            </w:pPr>
          </w:p>
        </w:tc>
      </w:tr>
    </w:tbl>
    <w:p w:rsidR="00006D1D" w:rsidRPr="00522ACA" w:rsidRDefault="00006D1D">
      <w:pPr>
        <w:rPr>
          <w:sz w:val="24"/>
          <w:szCs w:val="24"/>
        </w:rPr>
        <w:sectPr w:rsidR="00006D1D" w:rsidRPr="00522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D1D" w:rsidRPr="00522ACA" w:rsidRDefault="00301A52">
      <w:pPr>
        <w:spacing w:after="0"/>
        <w:ind w:left="120"/>
        <w:rPr>
          <w:sz w:val="24"/>
          <w:szCs w:val="24"/>
        </w:rPr>
      </w:pPr>
      <w:bookmarkStart w:id="7" w:name="block-57470777"/>
      <w:bookmarkEnd w:id="6"/>
      <w:r w:rsidRPr="00522AC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006D1D" w:rsidRPr="00522ACA" w:rsidRDefault="00301A52">
      <w:pPr>
        <w:spacing w:after="0"/>
        <w:ind w:left="120"/>
        <w:rPr>
          <w:sz w:val="24"/>
          <w:szCs w:val="24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7"/>
        <w:gridCol w:w="9796"/>
        <w:gridCol w:w="3177"/>
      </w:tblGrid>
      <w:tr w:rsidR="00006D1D" w:rsidRPr="00522AC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Темаурока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Древнейшие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люди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Первобытные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охотники и собиратели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Верования и искусство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«История Древнего мира.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Первобытное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общество»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Возникновение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Древнеегипетского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Общество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Древнего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Египта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Общество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Древнего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Египта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Расцвет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Древнеегипетского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Религия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Древнего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Египта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Наука и искусство в Древнем Египте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Вавилонское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царство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Финикия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Древняя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Палестина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Ассирийская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держава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Персидское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царство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«Ассирия.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Персидская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держава»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Древняя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Индия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Древний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Китай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«Древняя Индия.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Древний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Китай»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Начало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греческой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цивилизации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Верования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древних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Поэмы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Гомера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Государство-полис в Древней Греции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Великая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греческая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колонизация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Северное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Причерноморье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Афины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Древняя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Спарта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Греко-персидские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Афинская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демократия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Древней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Греции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Повседневная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древних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Наука в Древней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Греции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в жизни древних греков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Священный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огонь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Олимпии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Ослабление Эллады. Возвышение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Македонии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царства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Птолемеев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«Древняя Греция.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Эллинизм»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Начало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римской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истории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Семь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римских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царей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Нравы, обычаи, религия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Завоевание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Римом Италии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Пунические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Завоевание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Восточного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Средиземноморья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Рабство в Риме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Рабство в Риме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Римское государство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веке до н. э.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Римская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империя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Династии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римских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императоров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Возникновение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христианства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Наука и культура Древнего Рима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Наука и культура Древнего Рима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Быт и досуг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римлян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Поздняя</w:t>
            </w:r>
            <w:r w:rsid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империя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Архангельская область на карте России и мира (общие сведения о географии, природе, экономике и административно-территориальном устройстве региона)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изучает региональная история? (цели и задачи краеведения, изменение границ и названий нашего края в истории)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 изучают региональную историю? (музеи, архивы, библиотеки, памятники истории и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культуры как хранилища исторической памяти о нашем крае)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изучает региональную историю? (основные этапы исторического изучения края - дореволюционный, советский, современный, известнейшие историки Севера; археология и известнейшие археологи Севера; этнография и самые известные этнографы; фольклористика и собиратели фольклора)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презентации проектов по разделу «Что изучает региональная история»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разделу «Что изучает региональная история»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Каменный век на территории Архангельского Севера: палеолит и мезолит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Каменный век на территории Архангельского Севера: неолит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Бронзовый век на Архангельском Севере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Железный век на Архангельском Севере.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Появление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славян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 Севере.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презентации проектов по разделу «Первобытная история нашего края»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разделу «Первобытная история нашего края»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Архангельский Север в составе Новгородской земли: боярская и крестьянская колонизация Севера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Архангельский Север в составе Новгородской земли: монастырская колонизация, первые столкновения за северные земли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Переход Севера под власть великих князей Московских и всея Руси: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Переход Севера под власть великих князей Московских и всея Руси: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Социально-экономическое развитие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веках: промыслы и сельское хозяйство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Социально-экономическое развитие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веках: монастыри и посады Севера /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презентации проектов по разделу «История нашего края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разделу «История нашего края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Социально-экономическое развитие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веке: категории населения, типы поселений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Социально-экономическое развитие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веке: хозяйственная деятельность и международная торговля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Политическое развитие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веке: административное устройство и местное самоуправление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Политическое развитие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веке: возрастание внешней угрозы, основание Архангельска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презентации проектов по разделу «История нашего края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разделу «История нашего края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Архангельский Север в первой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века: Смутное время на Севере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Архангельский Север в первой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века: внешняя и внутренняя торговля, участие в освоении Сибири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Архангельский Север во второй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века: церковный раскол и старообрядчество на Севере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Архангельский Север во второй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века: рост Архангельска и развитие внешней торговли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и быт Архангельского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веках: деревянная и каменная архитектура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и быт Архангельского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веках: книжность, изобразительное искусство,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презентации проектов по разделу «История нашего края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разделу «История нашего края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</w:tr>
    </w:tbl>
    <w:p w:rsidR="00006D1D" w:rsidRPr="00522ACA" w:rsidRDefault="00006D1D">
      <w:pPr>
        <w:rPr>
          <w:sz w:val="24"/>
          <w:szCs w:val="24"/>
          <w:lang w:val="ru-RU"/>
        </w:rPr>
        <w:sectPr w:rsidR="00006D1D" w:rsidRPr="00522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D1D" w:rsidRPr="00522ACA" w:rsidRDefault="00301A52" w:rsidP="008B5AC5">
      <w:pPr>
        <w:spacing w:after="0"/>
        <w:rPr>
          <w:sz w:val="24"/>
          <w:szCs w:val="24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4"/>
        <w:gridCol w:w="6058"/>
        <w:gridCol w:w="2631"/>
      </w:tblGrid>
      <w:tr w:rsidR="00006D1D" w:rsidRPr="00522AC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Темаурока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Количествочасов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Средних веков.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конец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 Введение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Византийская империя и её соседи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IX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—Х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Сеньоры и вассалы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Католическая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Церковь и духовенство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Крестьяне и горожане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Крестовые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походы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Англия, Франция и государства Пиренейского полуострова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Англия, Франция и государства Пиренейского полуострова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Западноевропейская культура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Китай и Япония в Средние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Китай и Япония в Средние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Индия в Средние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Народы и государства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Африки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Цивилизации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доколумбовой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Америки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Европа на пороге Нового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История России. История России с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IX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до начала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Восточные славяне и их соседи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Восточные славяне и их соседи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Начало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династии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Рюриковичей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Русь при Игоре, Ольге, Святославе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Русь при Игоре, Ольге, Святославе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Русь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Владимире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Святом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Русь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Владимире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Святом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Расцвет Руси при Ярославе Мудром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Наследники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Ярослава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Мудрого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Наследники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Ярослава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Мудрого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Русь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Владимире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Мономахе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Русь»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Русь»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раздробленность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Владимиро-Суздальская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земля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Владимиро-Суздальская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земля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Новгородская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земля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Новгородская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земля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Юго-Западная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Русь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и быт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IX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и быт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IX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«Русские земли в середине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Чингисхан и его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империя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Натиск на русские земли с востока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Натиск на русские земли с востока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Отражение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агрессии с запада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Отражение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агрессии с запада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земли и Золотая Орда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земли и Золотая Орда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Русь и Великое княжество Литовское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Русь и Великое княжество Литовское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Северо-Восточная Русь в конце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Возвышение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Москвы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Победана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Куликовом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Победана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Куликовом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«Русские земли в середине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«Русские земли в середине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Московское княжество в конце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Московское княжество в конце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первой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Иван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государь всея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Иван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государь всея Руси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Российское государство и общество во второй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Российское государство и общество во второй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Правление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Василия III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Правление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Василия III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во второй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первой трети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во второй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первой трети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Итоговое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Итоговое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Архангельский Север в Петровскую эпоху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Архангельский Север во второй четверти — середине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Архангельский Север в эпоху «просвещённого абсолютизма»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Урок-практикум по разделу «История Архангельского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разделу «История Архангельского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и быт Архангельского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Михаил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Васильевич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Ломоносов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разделу «Культура Архангельского Севера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Архангельский Север в 1801–1855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Архангельский Север во второй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Архангельский Север в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Урок-практикум по разделу «История Архангельского Севера в 1801–1914 гг.»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разделу «История Архангельского Севера в 1801–1914 гг.»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и быт Севера в первой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и быт Севера во второй половине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Урок-практикум по разделу «История Архангельского Севера в 1801–1914 гг.»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разделу «Культура Архангельского Севера в 1801–1914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</w:tr>
    </w:tbl>
    <w:p w:rsidR="00006D1D" w:rsidRPr="00522ACA" w:rsidRDefault="00006D1D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06D1D" w:rsidRPr="00522ACA" w:rsidRDefault="00301A52">
      <w:pPr>
        <w:spacing w:after="0"/>
        <w:ind w:left="120"/>
        <w:rPr>
          <w:sz w:val="24"/>
          <w:szCs w:val="24"/>
        </w:rPr>
      </w:pPr>
      <w:r w:rsidRPr="00522ACA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1"/>
        <w:gridCol w:w="6287"/>
        <w:gridCol w:w="2385"/>
      </w:tblGrid>
      <w:tr w:rsidR="00006D1D" w:rsidRPr="00522AC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r w:rsidR="001815C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r w:rsidR="001815C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D1D" w:rsidRPr="00522ACA" w:rsidRDefault="00006D1D">
            <w:pPr>
              <w:rPr>
                <w:sz w:val="24"/>
                <w:szCs w:val="24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06D1D" w:rsidRPr="00522ACA" w:rsidRDefault="00006D1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Конец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Введение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на заре Нового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Великие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открытия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«Эпоха Великих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географических открытий»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Человек, общество, государство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Реформация и Контрреформация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Испанская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монархия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Нидерланды: путь к расцвету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Франция: становление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абсолютизма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Англия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Век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революций в Англии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и слабость Речи Посполитой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эпохи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Возрождения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эпохи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Возрождения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в.: барокко и классицизм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Научная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революция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«Европа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вв.: традиции и новизна»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«Европа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вв.: традиции и новизна»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Индия в эпоху Великих Моголов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Россия в 1533–1547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Россия в 1533–1547 гг.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Начало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царствования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Ивана IV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Начало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царствования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Ивана IV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Русское общество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Русское общество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Военные реформы Ивана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Избранной рады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Военные реформы Ивана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Избранной рады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Наследники Золотой Орды в середине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Завершение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эпохи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Ивана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Грозного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Завершение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эпохи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Ивана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Грозного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Россия при царе Фёдоре Ивановиче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Россия при царе Фёдоре Ивановиче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культуры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Духовная жизнь общества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повторения и обобщения по теме «Россия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Урок контроля по теме «Россия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–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Начало Смуты. Самозванец на троне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Начало Смуты. Самозванец на троне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Апогей Смуты. «Всеконечное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разорение»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Апогей Смуты. «Всеконечное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разорение»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Спасители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Отечества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Спасители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Отечества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«Куда соха ходила…» Социально-экономическое развитие России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«Куда соха ходила…» Социально-экономическое развитие России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Сословия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в.: верхи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Сословия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в.: низы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Государственное устройство России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Государственное устройство России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Русская церковь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Русская церковь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Социальное противостояние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Социальное противостояние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России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России в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человека XVII 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Архангельская губерния в годы Первой мировой войны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Архангельский Север в революционном 1917 году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Интервенция и Гражданская война на Севере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Архангельский Север в 1920–1929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Архангельский Север в 1929–1941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Культура и быт Архангельского Севера в 1920–1930-е годы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Северяне на фронте и в тылу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Ленд-лиз и северные конвои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область в 1945–1953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область в 1953–1964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область в 1964–1984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область в 1985–1991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Общественная и культурная жизнь Архангельской области в 1945–1991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Архангельская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область в 1992–1999 годах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Архангельская область в начале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Культурная жизнь современной Архангельской области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</w:t>
            </w:r>
            <w:r w:rsidR="001815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006D1D" w:rsidRPr="00522A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06D1D" w:rsidRPr="00522ACA" w:rsidRDefault="00301A5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22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</w:tr>
      <w:bookmarkEnd w:id="7"/>
    </w:tbl>
    <w:p w:rsidR="00D5170A" w:rsidRPr="00522ACA" w:rsidRDefault="00D5170A" w:rsidP="00301A52">
      <w:pPr>
        <w:spacing w:after="0"/>
        <w:rPr>
          <w:sz w:val="24"/>
          <w:szCs w:val="24"/>
          <w:lang w:val="ru-RU"/>
        </w:rPr>
      </w:pPr>
    </w:p>
    <w:sectPr w:rsidR="00D5170A" w:rsidRPr="00522ACA" w:rsidSect="00301A52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1CF" w:rsidRDefault="006621CF" w:rsidP="008B5AC5">
      <w:pPr>
        <w:spacing w:after="0" w:line="240" w:lineRule="auto"/>
      </w:pPr>
      <w:r>
        <w:separator/>
      </w:r>
    </w:p>
  </w:endnote>
  <w:endnote w:type="continuationSeparator" w:id="1">
    <w:p w:rsidR="006621CF" w:rsidRDefault="006621CF" w:rsidP="008B5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1CF" w:rsidRDefault="006621CF" w:rsidP="008B5AC5">
      <w:pPr>
        <w:spacing w:after="0" w:line="240" w:lineRule="auto"/>
      </w:pPr>
      <w:r>
        <w:separator/>
      </w:r>
    </w:p>
  </w:footnote>
  <w:footnote w:type="continuationSeparator" w:id="1">
    <w:p w:rsidR="006621CF" w:rsidRDefault="006621CF" w:rsidP="008B5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54A32"/>
    <w:multiLevelType w:val="multilevel"/>
    <w:tmpl w:val="07A00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6D1D"/>
    <w:rsid w:val="00006D1D"/>
    <w:rsid w:val="000732CA"/>
    <w:rsid w:val="001815CF"/>
    <w:rsid w:val="00197C3D"/>
    <w:rsid w:val="001A783C"/>
    <w:rsid w:val="00301A52"/>
    <w:rsid w:val="004A33DF"/>
    <w:rsid w:val="004D046D"/>
    <w:rsid w:val="00522ACA"/>
    <w:rsid w:val="005C5636"/>
    <w:rsid w:val="006621CF"/>
    <w:rsid w:val="006F6642"/>
    <w:rsid w:val="007269A5"/>
    <w:rsid w:val="00834E72"/>
    <w:rsid w:val="008B5AC5"/>
    <w:rsid w:val="008D57A0"/>
    <w:rsid w:val="00C7190F"/>
    <w:rsid w:val="00D5170A"/>
    <w:rsid w:val="00E275B2"/>
    <w:rsid w:val="00F9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34E72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834E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732CA"/>
    <w:rPr>
      <w:color w:val="605E5C"/>
      <w:shd w:val="clear" w:color="auto" w:fill="E1DFDD"/>
    </w:rPr>
  </w:style>
  <w:style w:type="paragraph" w:styleId="ae">
    <w:name w:val="footer"/>
    <w:basedOn w:val="a"/>
    <w:link w:val="af"/>
    <w:uiPriority w:val="99"/>
    <w:unhideWhenUsed/>
    <w:rsid w:val="008B5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5AC5"/>
  </w:style>
  <w:style w:type="paragraph" w:styleId="af0">
    <w:name w:val="Body Text"/>
    <w:basedOn w:val="a"/>
    <w:link w:val="af1"/>
    <w:uiPriority w:val="1"/>
    <w:qFormat/>
    <w:rsid w:val="00522A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522ACA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68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8ec" TargetMode="External"/><Relationship Id="rId7" Type="http://schemas.openxmlformats.org/officeDocument/2006/relationships/hyperlink" Target="https://m.edsoo.ru/7f41393a" TargetMode="Externa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6a9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0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41" Type="http://schemas.openxmlformats.org/officeDocument/2006/relationships/hyperlink" Target="https://m.edsoo.ru/7f4168e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6a9a" TargetMode="External"/><Relationship Id="rId40" Type="http://schemas.openxmlformats.org/officeDocument/2006/relationships/hyperlink" Target="https://m.edsoo.ru/7f4168e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6a9a" TargetMode="External"/><Relationship Id="rId10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a6a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a6a" TargetMode="External"/><Relationship Id="rId35" Type="http://schemas.openxmlformats.org/officeDocument/2006/relationships/hyperlink" Target="https://m.edsoo.ru/7f416a9a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42</Pages>
  <Words>12953</Words>
  <Characters>73836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2025-08-31T16:08:00Z</dcterms:created>
  <dcterms:modified xsi:type="dcterms:W3CDTF">2025-10-25T19:52:00Z</dcterms:modified>
</cp:coreProperties>
</file>